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0B651">
      <w:pPr>
        <w:spacing w:line="245" w:lineRule="auto"/>
        <w:rPr>
          <w:lang w:eastAsia="zh-CN"/>
        </w:rPr>
      </w:pPr>
    </w:p>
    <w:p w14:paraId="4AF6D775">
      <w:pPr>
        <w:spacing w:line="245" w:lineRule="auto"/>
        <w:rPr>
          <w:lang w:eastAsia="zh-CN"/>
        </w:rPr>
      </w:pPr>
    </w:p>
    <w:p w14:paraId="2D27F67D">
      <w:pPr>
        <w:spacing w:before="101" w:line="226" w:lineRule="auto"/>
        <w:ind w:left="3522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一、基本信息</w:t>
      </w:r>
    </w:p>
    <w:p w14:paraId="5ABF38B4">
      <w:pPr>
        <w:spacing w:line="58" w:lineRule="auto"/>
        <w:rPr>
          <w:sz w:val="2"/>
        </w:rPr>
      </w:pPr>
    </w:p>
    <w:tbl>
      <w:tblPr>
        <w:tblStyle w:val="5"/>
        <w:tblW w:w="886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1089"/>
        <w:gridCol w:w="901"/>
        <w:gridCol w:w="752"/>
        <w:gridCol w:w="853"/>
        <w:gridCol w:w="1275"/>
        <w:gridCol w:w="1184"/>
        <w:gridCol w:w="1514"/>
      </w:tblGrid>
      <w:tr w14:paraId="414EB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96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 w14:paraId="25BCB6FC">
            <w:pPr>
              <w:pStyle w:val="6"/>
              <w:spacing w:before="197" w:line="221" w:lineRule="auto"/>
              <w:ind w:left="354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</w:rPr>
              <w:t>姓  名</w:t>
            </w:r>
          </w:p>
        </w:tc>
        <w:tc>
          <w:tcPr>
            <w:tcW w:w="1089" w:type="dxa"/>
            <w:tcBorders>
              <w:top w:val="single" w:color="000000" w:sz="6" w:space="0"/>
            </w:tcBorders>
            <w:vAlign w:val="center"/>
          </w:tcPr>
          <w:p w14:paraId="5468E943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张信中</w:t>
            </w:r>
          </w:p>
        </w:tc>
        <w:tc>
          <w:tcPr>
            <w:tcW w:w="901" w:type="dxa"/>
            <w:tcBorders>
              <w:top w:val="single" w:color="000000" w:sz="6" w:space="0"/>
            </w:tcBorders>
            <w:vAlign w:val="center"/>
          </w:tcPr>
          <w:p w14:paraId="295A7744">
            <w:pPr>
              <w:pStyle w:val="6"/>
              <w:spacing w:before="197" w:line="217" w:lineRule="auto"/>
              <w:ind w:left="159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</w:rPr>
              <w:t>性</w:t>
            </w:r>
            <w:r>
              <w:rPr>
                <w:rFonts w:hint="eastAsia" w:ascii="方正仿宋_GB2312" w:hAnsi="方正仿宋_GB2312" w:eastAsia="方正仿宋_GB2312" w:cs="方正仿宋_GB2312"/>
                <w:spacing w:val="104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9"/>
              </w:rPr>
              <w:t>别</w:t>
            </w:r>
          </w:p>
        </w:tc>
        <w:tc>
          <w:tcPr>
            <w:tcW w:w="752" w:type="dxa"/>
            <w:tcBorders>
              <w:top w:val="single" w:color="000000" w:sz="6" w:space="0"/>
            </w:tcBorders>
            <w:vAlign w:val="center"/>
          </w:tcPr>
          <w:p w14:paraId="59A968F5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男</w:t>
            </w:r>
          </w:p>
        </w:tc>
        <w:tc>
          <w:tcPr>
            <w:tcW w:w="853" w:type="dxa"/>
            <w:tcBorders>
              <w:top w:val="single" w:color="000000" w:sz="6" w:space="0"/>
            </w:tcBorders>
            <w:vAlign w:val="center"/>
          </w:tcPr>
          <w:p w14:paraId="651A938E">
            <w:pPr>
              <w:pStyle w:val="6"/>
              <w:spacing w:before="197" w:line="220" w:lineRule="auto"/>
              <w:ind w:left="134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7"/>
              </w:rPr>
              <w:t>职</w:t>
            </w:r>
            <w:r>
              <w:rPr>
                <w:rFonts w:hint="eastAsia" w:ascii="方正仿宋_GB2312" w:hAnsi="方正仿宋_GB2312" w:eastAsia="方正仿宋_GB2312" w:cs="方正仿宋_GB2312"/>
                <w:spacing w:val="1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7"/>
              </w:rPr>
              <w:t>务</w:t>
            </w:r>
          </w:p>
        </w:tc>
        <w:tc>
          <w:tcPr>
            <w:tcW w:w="1275" w:type="dxa"/>
            <w:tcBorders>
              <w:top w:val="single" w:color="000000" w:sz="6" w:space="0"/>
            </w:tcBorders>
            <w:vAlign w:val="center"/>
          </w:tcPr>
          <w:p w14:paraId="48E6AC2F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技术总监</w:t>
            </w:r>
          </w:p>
        </w:tc>
        <w:tc>
          <w:tcPr>
            <w:tcW w:w="1184" w:type="dxa"/>
            <w:tcBorders>
              <w:top w:val="single" w:color="000000" w:sz="6" w:space="0"/>
            </w:tcBorders>
            <w:vAlign w:val="center"/>
          </w:tcPr>
          <w:p w14:paraId="51B8F3E9">
            <w:pPr>
              <w:pStyle w:val="6"/>
              <w:spacing w:before="197" w:line="220" w:lineRule="auto"/>
              <w:ind w:left="203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8"/>
              </w:rPr>
              <w:t>任职时间</w:t>
            </w:r>
          </w:p>
        </w:tc>
        <w:tc>
          <w:tcPr>
            <w:tcW w:w="1514" w:type="dxa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 w14:paraId="026C0A71">
            <w:pPr>
              <w:pStyle w:val="6"/>
              <w:spacing w:before="197" w:line="219" w:lineRule="auto"/>
              <w:ind w:left="714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  <w:lang w:eastAsia="zh-CN"/>
              </w:rPr>
              <w:t>2025</w:t>
            </w:r>
            <w:r>
              <w:rPr>
                <w:rFonts w:hint="eastAsia" w:ascii="方正仿宋_GB2312" w:hAnsi="方正仿宋_GB2312" w:eastAsia="方正仿宋_GB2312" w:cs="方正仿宋_GB2312"/>
                <w:spacing w:val="-9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4</w:t>
            </w:r>
            <w:r>
              <w:rPr>
                <w:rFonts w:hint="eastAsia" w:ascii="方正仿宋_GB2312" w:hAnsi="方正仿宋_GB2312" w:eastAsia="方正仿宋_GB2312" w:cs="方正仿宋_GB2312"/>
                <w:spacing w:val="-9"/>
              </w:rPr>
              <w:t>月</w:t>
            </w:r>
          </w:p>
        </w:tc>
      </w:tr>
      <w:tr w14:paraId="0EE0DE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1296" w:type="dxa"/>
            <w:tcBorders>
              <w:left w:val="single" w:color="000000" w:sz="6" w:space="0"/>
            </w:tcBorders>
            <w:vAlign w:val="center"/>
          </w:tcPr>
          <w:p w14:paraId="64D16BDC">
            <w:pPr>
              <w:pStyle w:val="6"/>
              <w:spacing w:before="192" w:line="219" w:lineRule="auto"/>
              <w:ind w:left="253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8"/>
              </w:rPr>
              <w:t>身份证号</w:t>
            </w:r>
          </w:p>
        </w:tc>
        <w:tc>
          <w:tcPr>
            <w:tcW w:w="3595" w:type="dxa"/>
            <w:gridSpan w:val="4"/>
            <w:vAlign w:val="center"/>
          </w:tcPr>
          <w:p w14:paraId="74C6F198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210103197409182117</w:t>
            </w:r>
          </w:p>
        </w:tc>
        <w:tc>
          <w:tcPr>
            <w:tcW w:w="1275" w:type="dxa"/>
            <w:vAlign w:val="center"/>
          </w:tcPr>
          <w:p w14:paraId="3DF9D986">
            <w:pPr>
              <w:pStyle w:val="6"/>
              <w:spacing w:before="192" w:line="220" w:lineRule="auto"/>
              <w:ind w:left="269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2"/>
              </w:rPr>
              <w:t>出生日期</w:t>
            </w:r>
          </w:p>
        </w:tc>
        <w:tc>
          <w:tcPr>
            <w:tcW w:w="2698" w:type="dxa"/>
            <w:gridSpan w:val="2"/>
            <w:tcBorders>
              <w:right w:val="single" w:color="000000" w:sz="6" w:space="0"/>
            </w:tcBorders>
            <w:vAlign w:val="center"/>
          </w:tcPr>
          <w:p w14:paraId="1E7FB6D4">
            <w:pPr>
              <w:pStyle w:val="6"/>
              <w:spacing w:before="192" w:line="219" w:lineRule="auto"/>
              <w:ind w:firstLine="364" w:firstLineChars="200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4"/>
                <w:lang w:eastAsia="zh-CN"/>
              </w:rPr>
              <w:t>1974</w:t>
            </w:r>
            <w:r>
              <w:rPr>
                <w:rFonts w:hint="eastAsia" w:ascii="方正仿宋_GB2312" w:hAnsi="方正仿宋_GB2312" w:eastAsia="方正仿宋_GB2312" w:cs="方正仿宋_GB2312"/>
                <w:spacing w:val="-14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33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33"/>
                <w:lang w:eastAsia="zh-CN"/>
              </w:rPr>
              <w:t>09</w:t>
            </w:r>
            <w:r>
              <w:rPr>
                <w:rFonts w:hint="eastAsia" w:ascii="方正仿宋_GB2312" w:hAnsi="方正仿宋_GB2312" w:eastAsia="方正仿宋_GB2312" w:cs="方正仿宋_GB2312"/>
                <w:spacing w:val="-14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8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8"/>
                <w:lang w:eastAsia="zh-CN"/>
              </w:rPr>
              <w:t>18</w:t>
            </w:r>
            <w:r>
              <w:rPr>
                <w:rFonts w:hint="eastAsia" w:ascii="方正仿宋_GB2312" w:hAnsi="方正仿宋_GB2312" w:eastAsia="方正仿宋_GB2312" w:cs="方正仿宋_GB2312"/>
                <w:spacing w:val="-14"/>
              </w:rPr>
              <w:t>日</w:t>
            </w:r>
          </w:p>
        </w:tc>
      </w:tr>
      <w:tr w14:paraId="3E3878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296" w:type="dxa"/>
            <w:tcBorders>
              <w:left w:val="single" w:color="000000" w:sz="6" w:space="0"/>
            </w:tcBorders>
            <w:vAlign w:val="center"/>
          </w:tcPr>
          <w:p w14:paraId="4A04ED73">
            <w:pPr>
              <w:pStyle w:val="6"/>
              <w:spacing w:before="196" w:line="218" w:lineRule="auto"/>
              <w:ind w:left="353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</w:rPr>
              <w:t>职  称</w:t>
            </w:r>
          </w:p>
        </w:tc>
        <w:tc>
          <w:tcPr>
            <w:tcW w:w="3595" w:type="dxa"/>
            <w:gridSpan w:val="4"/>
            <w:vAlign w:val="center"/>
          </w:tcPr>
          <w:p w14:paraId="435B8F90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工程师</w:t>
            </w:r>
          </w:p>
        </w:tc>
        <w:tc>
          <w:tcPr>
            <w:tcW w:w="1275" w:type="dxa"/>
            <w:vAlign w:val="center"/>
          </w:tcPr>
          <w:p w14:paraId="360B7C52">
            <w:pPr>
              <w:pStyle w:val="6"/>
              <w:spacing w:before="196" w:line="220" w:lineRule="auto"/>
              <w:ind w:left="251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8"/>
              </w:rPr>
              <w:t>定职时间</w:t>
            </w:r>
          </w:p>
        </w:tc>
        <w:tc>
          <w:tcPr>
            <w:tcW w:w="2698" w:type="dxa"/>
            <w:gridSpan w:val="2"/>
            <w:tcBorders>
              <w:right w:val="single" w:color="000000" w:sz="6" w:space="0"/>
            </w:tcBorders>
            <w:vAlign w:val="center"/>
          </w:tcPr>
          <w:p w14:paraId="02BEDABE">
            <w:pPr>
              <w:pStyle w:val="6"/>
              <w:spacing w:before="196" w:line="219" w:lineRule="auto"/>
              <w:ind w:right="35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4"/>
                <w:lang w:eastAsia="zh-CN"/>
              </w:rPr>
              <w:t>2009</w:t>
            </w:r>
            <w:r>
              <w:rPr>
                <w:rFonts w:hint="eastAsia" w:ascii="方正仿宋_GB2312" w:hAnsi="方正仿宋_GB2312" w:eastAsia="方正仿宋_GB2312" w:cs="方正仿宋_GB2312"/>
                <w:spacing w:val="-14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spacing w:val="33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33"/>
                <w:lang w:eastAsia="zh-CN"/>
              </w:rPr>
              <w:t>8</w:t>
            </w:r>
            <w:r>
              <w:rPr>
                <w:rFonts w:hint="eastAsia" w:ascii="方正仿宋_GB2312" w:hAnsi="方正仿宋_GB2312" w:eastAsia="方正仿宋_GB2312" w:cs="方正仿宋_GB2312"/>
                <w:spacing w:val="-14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spacing w:val="8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8"/>
                <w:lang w:eastAsia="zh-CN"/>
              </w:rPr>
              <w:t>27</w:t>
            </w:r>
            <w:r>
              <w:rPr>
                <w:rFonts w:hint="eastAsia" w:ascii="方正仿宋_GB2312" w:hAnsi="方正仿宋_GB2312" w:eastAsia="方正仿宋_GB2312" w:cs="方正仿宋_GB2312"/>
                <w:spacing w:val="8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14"/>
              </w:rPr>
              <w:t>日</w:t>
            </w:r>
          </w:p>
        </w:tc>
      </w:tr>
      <w:tr w14:paraId="6D138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296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 w14:paraId="6FE855EF">
            <w:pPr>
              <w:pStyle w:val="6"/>
              <w:spacing w:before="112" w:line="219" w:lineRule="auto"/>
              <w:ind w:left="259"/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  <w:lang w:eastAsia="zh-CN"/>
              </w:rPr>
              <w:t>最后学历</w:t>
            </w:r>
          </w:p>
          <w:p w14:paraId="206C6BA3">
            <w:pPr>
              <w:pStyle w:val="6"/>
              <w:spacing w:before="111" w:line="280" w:lineRule="auto"/>
              <w:ind w:left="73" w:right="56" w:firstLine="159"/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5"/>
                <w:lang w:eastAsia="zh-CN"/>
              </w:rPr>
              <w:t>(包括毕业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pacing w:val="-18"/>
                <w:lang w:eastAsia="zh-CN"/>
              </w:rPr>
              <w:t>时间、学校、</w:t>
            </w:r>
            <w:r>
              <w:rPr>
                <w:rFonts w:hint="eastAsia" w:ascii="方正仿宋_GB2312" w:hAnsi="方正仿宋_GB2312" w:eastAsia="方正仿宋_GB2312" w:cs="方正仿宋_GB2312"/>
                <w:spacing w:val="2"/>
                <w:lang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4"/>
                <w:lang w:eastAsia="zh-CN"/>
              </w:rPr>
              <w:t>学科、学位)</w:t>
            </w:r>
          </w:p>
        </w:tc>
        <w:tc>
          <w:tcPr>
            <w:tcW w:w="7568" w:type="dxa"/>
            <w:gridSpan w:val="7"/>
            <w:tcBorders>
              <w:right w:val="single" w:color="000000" w:sz="6" w:space="0"/>
            </w:tcBorders>
            <w:vAlign w:val="center"/>
          </w:tcPr>
          <w:p w14:paraId="29B307B7">
            <w:pPr>
              <w:pStyle w:val="6"/>
              <w:spacing w:before="112" w:line="219" w:lineRule="auto"/>
              <w:ind w:left="138"/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3"/>
                <w:lang w:eastAsia="zh-CN"/>
              </w:rPr>
              <w:t>国内：四川抗菌素工业研究所，2007.7毕业，药物化学，理学硕士</w:t>
            </w:r>
          </w:p>
        </w:tc>
      </w:tr>
      <w:tr w14:paraId="266649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296" w:type="dxa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 w14:paraId="7EEB6A09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</w:p>
        </w:tc>
        <w:tc>
          <w:tcPr>
            <w:tcW w:w="7568" w:type="dxa"/>
            <w:gridSpan w:val="7"/>
            <w:tcBorders>
              <w:right w:val="single" w:color="000000" w:sz="6" w:space="0"/>
            </w:tcBorders>
            <w:vAlign w:val="center"/>
          </w:tcPr>
          <w:p w14:paraId="473D4A54">
            <w:pPr>
              <w:pStyle w:val="6"/>
              <w:spacing w:before="115" w:line="220" w:lineRule="auto"/>
              <w:ind w:left="138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23"/>
              </w:rPr>
              <w:t>国外：</w:t>
            </w:r>
          </w:p>
        </w:tc>
      </w:tr>
      <w:tr w14:paraId="75B4AF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96" w:type="dxa"/>
            <w:tcBorders>
              <w:left w:val="single" w:color="000000" w:sz="6" w:space="0"/>
            </w:tcBorders>
            <w:vAlign w:val="center"/>
          </w:tcPr>
          <w:p w14:paraId="576AFBCD">
            <w:pPr>
              <w:pStyle w:val="6"/>
              <w:spacing w:before="164" w:line="217" w:lineRule="auto"/>
              <w:ind w:left="258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9"/>
              </w:rPr>
              <w:t>工作单位</w:t>
            </w:r>
          </w:p>
        </w:tc>
        <w:tc>
          <w:tcPr>
            <w:tcW w:w="7568" w:type="dxa"/>
            <w:gridSpan w:val="7"/>
            <w:tcBorders>
              <w:right w:val="single" w:color="000000" w:sz="6" w:space="0"/>
            </w:tcBorders>
            <w:vAlign w:val="center"/>
          </w:tcPr>
          <w:p w14:paraId="64532915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北京均大检测科技有限公司</w:t>
            </w:r>
          </w:p>
        </w:tc>
      </w:tr>
      <w:tr w14:paraId="57E13D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96" w:type="dxa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467251CB">
            <w:pPr>
              <w:pStyle w:val="6"/>
              <w:spacing w:before="168" w:line="217" w:lineRule="auto"/>
              <w:ind w:left="93"/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17"/>
              </w:rPr>
              <w:t>主要工作领域</w:t>
            </w:r>
          </w:p>
        </w:tc>
        <w:tc>
          <w:tcPr>
            <w:tcW w:w="7568" w:type="dxa"/>
            <w:gridSpan w:val="7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 w14:paraId="44B24B29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化学药物的制剂研究。擅长基于BE等效的处方筛选和工艺放大研究</w:t>
            </w:r>
          </w:p>
        </w:tc>
      </w:tr>
    </w:tbl>
    <w:p w14:paraId="01F32EEE">
      <w:pPr>
        <w:spacing w:before="175" w:line="224" w:lineRule="auto"/>
        <w:ind w:left="3212"/>
        <w:rPr>
          <w:rFonts w:hint="eastAsia"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二、工作情况简介</w:t>
      </w:r>
    </w:p>
    <w:p w14:paraId="39C766CB">
      <w:pPr>
        <w:spacing w:line="83" w:lineRule="auto"/>
        <w:rPr>
          <w:sz w:val="2"/>
        </w:rPr>
      </w:pPr>
    </w:p>
    <w:tbl>
      <w:tblPr>
        <w:tblStyle w:val="5"/>
        <w:tblW w:w="88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4"/>
      </w:tblGrid>
      <w:tr w14:paraId="46F56E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8" w:hRule="atLeast"/>
        </w:trPr>
        <w:tc>
          <w:tcPr>
            <w:tcW w:w="8864" w:type="dxa"/>
          </w:tcPr>
          <w:p w14:paraId="7F442ED9">
            <w:pPr>
              <w:rPr>
                <w:rFonts w:eastAsiaTheme="minorEastAsia"/>
                <w:lang w:eastAsia="zh-CN"/>
              </w:rPr>
            </w:pPr>
          </w:p>
          <w:p w14:paraId="680DD2B8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1999/07-2002/10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ab/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珠海联邦制药股份有限公司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ab/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历任技术员</w:t>
            </w:r>
            <w:r>
              <w:rPr>
                <w:rFonts w:eastAsiaTheme="minorEastAsia"/>
                <w:sz w:val="24"/>
                <w:szCs w:val="24"/>
                <w:lang w:eastAsia="zh-CN"/>
              </w:rPr>
              <w:t>/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车间主管</w:t>
            </w:r>
          </w:p>
          <w:p w14:paraId="2049D4CC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200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7</w:t>
            </w:r>
            <w:r>
              <w:rPr>
                <w:sz w:val="24"/>
                <w:szCs w:val="24"/>
                <w:lang w:eastAsia="zh-CN"/>
              </w:rPr>
              <w:t xml:space="preserve">/10-2009/06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北京均大高科医药研究院有限公司</w:t>
            </w:r>
            <w:r>
              <w:rPr>
                <w:sz w:val="24"/>
                <w:szCs w:val="24"/>
                <w:lang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科研室主任</w:t>
            </w:r>
          </w:p>
          <w:p w14:paraId="6A1019B0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2009/10-2014/01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北京均大高科医药研究院有限公司</w:t>
            </w:r>
            <w:r>
              <w:rPr>
                <w:sz w:val="24"/>
                <w:szCs w:val="24"/>
                <w:lang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副总经理</w:t>
            </w:r>
          </w:p>
          <w:p w14:paraId="2C4F6DCB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             兼九州通科技孵化器有限公司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副总经理</w:t>
            </w:r>
          </w:p>
          <w:p w14:paraId="17B7FAF3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2014/02-2023/09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北京京丰制药集团有限公司</w:t>
            </w:r>
            <w:r>
              <w:rPr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副总经理</w:t>
            </w:r>
          </w:p>
          <w:p w14:paraId="4CF526DE">
            <w:pPr>
              <w:ind w:firstLine="2160" w:firstLineChars="90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兼北京均大高科医药研究院有限公司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 xml:space="preserve">总经理  </w:t>
            </w:r>
          </w:p>
          <w:p w14:paraId="71D8E92C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2023/10-2024/04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华仁药业股份有限公司</w:t>
            </w:r>
            <w:r>
              <w:rPr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研发总监</w:t>
            </w:r>
            <w:r>
              <w:rPr>
                <w:sz w:val="24"/>
                <w:szCs w:val="24"/>
                <w:lang w:eastAsia="zh-CN"/>
              </w:rPr>
              <w:t xml:space="preserve">  </w:t>
            </w:r>
          </w:p>
          <w:p w14:paraId="62878861">
            <w:pPr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兼华仁医学研究（安徽）有限公司</w:t>
            </w:r>
            <w:r>
              <w:rPr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总经理</w:t>
            </w:r>
          </w:p>
          <w:p w14:paraId="59CEC19C">
            <w:pPr>
              <w:rPr>
                <w:rFonts w:hint="eastAsia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2024/05-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至今</w:t>
            </w:r>
            <w:r>
              <w:rPr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北京均大检测科技有限公司</w:t>
            </w:r>
            <w:r>
              <w:rPr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技术总监</w:t>
            </w:r>
          </w:p>
        </w:tc>
      </w:tr>
    </w:tbl>
    <w:p w14:paraId="2CE41028">
      <w:pPr>
        <w:rPr>
          <w:lang w:eastAsia="zh-CN"/>
        </w:rPr>
      </w:pPr>
    </w:p>
    <w:sectPr>
      <w:footerReference r:id="rId3" w:type="default"/>
      <w:pgSz w:w="11907" w:h="16841"/>
      <w:pgMar w:top="1431" w:right="1588" w:bottom="1687" w:left="1473" w:header="0" w:footer="141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C2FCA9-4E92-492E-A245-E53A9C17D6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2" w:fontKey="{73ED772C-2151-4EBA-831A-4329125C53D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387720F-5139-4459-96E9-0A8AFC4A7C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5C483">
    <w:pPr>
      <w:spacing w:line="172" w:lineRule="auto"/>
      <w:ind w:left="567"/>
      <w:rPr>
        <w:rFonts w:hint="eastAsia"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-2"/>
        <w:sz w:val="28"/>
        <w:szCs w:val="28"/>
      </w:rPr>
      <w:t>10</w:t>
    </w:r>
    <w:r>
      <w:rPr>
        <w:rFonts w:ascii="宋体" w:hAnsi="宋体" w:eastAsia="宋体" w:cs="宋体"/>
        <w:spacing w:val="-2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280A41"/>
    <w:rsid w:val="00030DB9"/>
    <w:rsid w:val="00280A41"/>
    <w:rsid w:val="003B6F8E"/>
    <w:rsid w:val="008918E7"/>
    <w:rsid w:val="009869FB"/>
    <w:rsid w:val="00E861A3"/>
    <w:rsid w:val="2F8E29F1"/>
    <w:rsid w:val="32BB6DE3"/>
    <w:rsid w:val="3A4F3C77"/>
    <w:rsid w:val="501E0C85"/>
    <w:rsid w:val="72C1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6"/>
      <w:szCs w:val="36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552</Words>
  <Characters>668</Characters>
  <Lines>25</Lines>
  <Paragraphs>21</Paragraphs>
  <TotalTime>20</TotalTime>
  <ScaleCrop>false</ScaleCrop>
  <LinksUpToDate>false</LinksUpToDate>
  <CharactersWithSpaces>876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2023-05-26T17:01:00Z</dcterms:created>
  <dc:creator>范花</dc:creator>
  <cp:lastModifiedBy>Javy</cp:lastModifiedBy>
  <dcterms:modified xsi:type="dcterms:W3CDTF">2026-03-12T02:47:13Z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2024-07-03T16:22:51Z</vt:filetime>
  </property>
  <property fmtid="{D5CDD505-2E9C-101B-9397-08002B2CF9AE}" pid="4" name="KSOProductBuildVer">
    <vt:lpwstr>2052-12.1.0.25225</vt:lpwstr>
  </property>
  <property fmtid="{D5CDD505-2E9C-101B-9397-08002B2CF9AE}" pid="5" name="ICV">
    <vt:lpwstr>4A45442419884D349EC4F6D735208DE6_13</vt:lpwstr>
  </property>
  <property fmtid="{D5CDD505-2E9C-101B-9397-08002B2CF9AE}" pid="6" name="KSOTemplateDocerSaveRecord">
    <vt:lpwstr>eyJoZGlkIjoiZDM2ZTE3ZGUzOTg2MmQwY2VmMjFlYTM1YmY5ZDhjOWEiLCJ1c2VySWQiOiIyNDk3MzM5OTgifQ==</vt:lpwstr>
  </property>
</Properties>
</file>